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bCs/>
          <w:color w:val="auto"/>
          <w:sz w:val="24"/>
          <w:szCs w:val="24"/>
          <w:lang w:val="de-AT" w:eastAsia="de-AT"/>
        </w:rPr>
        <w:t xml:space="preserve">Grüß Gott Frau Kompott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Intro: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F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es is Sunndag z'Mittog, die Famülie hat an Hunger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ab/>
        <w:tab/>
        <w:tab/>
        <w:tab/>
        <w:tab/>
        <w:tab/>
        <w:t>F7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die Mama macht no g'schwind a  Kompott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Bb                                               Hm                                      F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und die Kinder schewern mid die Tölla und die oma keppelt "schnölla"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der Papa is satt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                                                     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endlich kummt die Mama mid'n Ess'n auwa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Dm      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F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wie sa's serviert verliert sie einen Topf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Bb                                    Hm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F             C                      FFFH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über den dastesst sa sie owa wie und sie laat in Papa des Kompott über'n Kopf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Bb               C                      F            Bb               C           F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grüss Gott, Frau Kompott, grüss Gott des woa für die Hoa, na kloa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            Gm         E                                          Am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des haut mi leider übahaupt ned vire des baut mi leider übahaupt ned auf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                                                        Gm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mir scheint i bin umgeb'n von lauter Tiere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                                                   CCCH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is's da a Wunder, dass i hamlich sauf'</w:t>
        <w:br/>
        <w:t xml:space="preserve">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Bb              C                            F               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grüss Gott, Frau Kompott, da pfeif i drauf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unlängst steh i mittn auf der Kreuzung mid mein' Kübel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mir wird scheh laungsam übel von dem G'staunk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und es geht nix weida, i wass leider a kann Ohschneider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i ärger mi hoibat kraunk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endlich find i eine in a Seit'ngoss'n aber dort steht ein Möbeltranspoat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erst nach a poa Stund'n hab i wieder ausseg'funden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ja das Leben is eben sehr hoat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Chorus 2x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Dm 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(beim zweiten mal statt F – nur 1 Takt  !!!)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C#C#C#C#  FFFF  HHHH  BbBbBbBb    F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w8qarf">
    <w:name w:val="w8qarf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lrzxr">
    <w:name w:val="lrzxr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2019-05-01T12:36:00Z</dcterms:created>
  <dc:creator>MEDION</dc:creator>
  <dc:description/>
  <dc:language>de-AT</dc:language>
  <cp:lastModifiedBy>MEDION</cp:lastModifiedBy>
  <cp:lastPrinted>2019-11-30T20:22:00Z</cp:lastPrinted>
  <dcterms:modified xsi:type="dcterms:W3CDTF">2019-11-30T21:23:00Z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